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42" w:rsidRPr="001743BA" w:rsidRDefault="00DD6D42" w:rsidP="00174902">
      <w:pPr>
        <w:spacing w:after="0" w:line="240" w:lineRule="auto"/>
        <w:jc w:val="center"/>
        <w:rPr>
          <w:rFonts w:cs="Arial"/>
          <w:b/>
          <w:i/>
        </w:rPr>
      </w:pPr>
      <w:r w:rsidRPr="001743BA">
        <w:rPr>
          <w:rFonts w:cs="Arial"/>
          <w:b/>
          <w:i/>
        </w:rPr>
        <w:t>Obliquo rumore</w:t>
      </w:r>
      <w:bookmarkStart w:id="0" w:name="_GoBack"/>
      <w:bookmarkEnd w:id="0"/>
    </w:p>
    <w:p w:rsidR="00DD6D42" w:rsidRDefault="00DD6D42" w:rsidP="00C606B0">
      <w:pPr>
        <w:spacing w:after="0" w:line="240" w:lineRule="auto"/>
        <w:jc w:val="center"/>
        <w:rPr>
          <w:rFonts w:cs="Arial"/>
          <w:b/>
        </w:rPr>
      </w:pPr>
      <w:r w:rsidRPr="001743BA">
        <w:rPr>
          <w:rFonts w:cs="Arial"/>
          <w:b/>
        </w:rPr>
        <w:t>un videoclip per Amelia Rosselli</w:t>
      </w:r>
    </w:p>
    <w:p w:rsidR="00DD6D42" w:rsidRPr="001743BA" w:rsidRDefault="00DD6D42" w:rsidP="00C606B0">
      <w:pPr>
        <w:spacing w:after="0" w:line="240" w:lineRule="auto"/>
        <w:jc w:val="center"/>
        <w:rPr>
          <w:rFonts w:cs="Arial"/>
        </w:rPr>
      </w:pPr>
    </w:p>
    <w:p w:rsidR="00DD6D42" w:rsidRPr="001743BA" w:rsidRDefault="00DD6D42" w:rsidP="00C606B0">
      <w:pPr>
        <w:spacing w:after="0" w:line="240" w:lineRule="auto"/>
        <w:jc w:val="both"/>
        <w:rPr>
          <w:rFonts w:cs="Arial"/>
        </w:rPr>
      </w:pPr>
      <w:r w:rsidRPr="001743BA">
        <w:rPr>
          <w:rFonts w:cs="Arial"/>
          <w:b/>
          <w:u w:val="single"/>
        </w:rPr>
        <w:t>IL TESTO POETICO</w:t>
      </w:r>
      <w:r w:rsidRPr="001743BA">
        <w:rPr>
          <w:rFonts w:cs="Arial"/>
        </w:rPr>
        <w:t xml:space="preserve"> </w:t>
      </w: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bCs/>
          <w:lang w:eastAsia="it-IT"/>
        </w:rPr>
      </w:pPr>
      <w:r w:rsidRPr="001743BA">
        <w:rPr>
          <w:rFonts w:cs="Arial"/>
          <w:bCs/>
          <w:lang w:eastAsia="it-IT"/>
        </w:rPr>
        <w:t xml:space="preserve">La </w:t>
      </w:r>
      <w:r w:rsidRPr="001743BA">
        <w:rPr>
          <w:rFonts w:cs="Arial"/>
          <w:b/>
          <w:bCs/>
          <w:lang w:eastAsia="it-IT"/>
        </w:rPr>
        <w:t>prima parte del testo</w:t>
      </w:r>
      <w:r w:rsidRPr="001743BA">
        <w:rPr>
          <w:rFonts w:cs="Arial"/>
          <w:bCs/>
          <w:lang w:eastAsia="it-IT"/>
        </w:rPr>
        <w:t xml:space="preserve"> </w:t>
      </w:r>
      <w:r w:rsidRPr="001743BA">
        <w:rPr>
          <w:rFonts w:cs="Arial"/>
          <w:b/>
          <w:bCs/>
          <w:lang w:eastAsia="it-IT"/>
        </w:rPr>
        <w:t>poetico</w:t>
      </w:r>
      <w:r w:rsidRPr="001743BA">
        <w:rPr>
          <w:rFonts w:cs="Arial"/>
          <w:bCs/>
          <w:lang w:eastAsia="it-IT"/>
        </w:rPr>
        <w:t xml:space="preserve"> fa riferimento alle vicende biografiche di Amelia Rosselli.</w:t>
      </w: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lang w:eastAsia="it-IT"/>
        </w:rPr>
      </w:pPr>
      <w:r w:rsidRPr="001743BA">
        <w:rPr>
          <w:rFonts w:cs="Arial"/>
          <w:bCs/>
          <w:lang w:eastAsia="it-IT"/>
        </w:rPr>
        <w:t>N</w:t>
      </w:r>
      <w:r w:rsidRPr="001743BA">
        <w:rPr>
          <w:rFonts w:cs="Arial"/>
          <w:lang w:eastAsia="it-IT"/>
        </w:rPr>
        <w:t xml:space="preserve">ata a Parigi nel 1930, di madre inglese, Amelia (Melina per i parenti) era figlia di Carlo Rosselli. </w:t>
      </w: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lang w:eastAsia="it-IT"/>
        </w:rPr>
      </w:pPr>
      <w:r w:rsidRPr="001743BA">
        <w:rPr>
          <w:rFonts w:cs="Arial"/>
          <w:color w:val="000000"/>
        </w:rPr>
        <w:t xml:space="preserve">La famiglia aveva origini ebraiche e partecipò attivamente alle vicende storico-politiche dell'Italia fascista: Carlo e Nello Rosselli (padre e zio di Amelia) furono militanti antifascisti, fondarono il movimento di resistenza e il giornale "Giustizia e Libertà". Carlo fu un teorico del Socialismo Liberale; entrambi i fratelli furono, per ordine di Mussolini,  perseguitati e uccisi in Francia dai fascisti nel 1937, quando Amelia aveva sette anni; da quel momento cominciò l'esodo familiare di Amelia </w:t>
      </w:r>
      <w:r w:rsidRPr="001743BA">
        <w:rPr>
          <w:rFonts w:cs="Arial"/>
          <w:lang w:eastAsia="it-IT"/>
        </w:rPr>
        <w:t>tra Parigi, gli Stati Uniti e l’Inghilterra, dove studiò musica e composizione.</w:t>
      </w: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lang w:eastAsia="it-IT"/>
        </w:rPr>
      </w:pPr>
      <w:r w:rsidRPr="001743BA">
        <w:rPr>
          <w:rFonts w:cs="Arial"/>
          <w:lang w:eastAsia="it-IT"/>
        </w:rPr>
        <w:t>Alla sua nascita la madre di Amelia, Marion, contrasse una cardiopatia, di cui Amelia si sentirà responsabile per tutta la vita.</w:t>
      </w: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lang w:eastAsia="it-IT"/>
        </w:rPr>
      </w:pPr>
      <w:r w:rsidRPr="001743BA">
        <w:rPr>
          <w:rFonts w:cs="Arial"/>
          <w:lang w:eastAsia="it-IT"/>
        </w:rPr>
        <w:t xml:space="preserve">La </w:t>
      </w:r>
      <w:r w:rsidRPr="001743BA">
        <w:rPr>
          <w:rFonts w:cs="Arial"/>
          <w:b/>
          <w:lang w:eastAsia="it-IT"/>
        </w:rPr>
        <w:t>seconda parte del testo</w:t>
      </w:r>
      <w:r w:rsidRPr="001743BA">
        <w:rPr>
          <w:rFonts w:cs="Arial"/>
          <w:lang w:eastAsia="it-IT"/>
        </w:rPr>
        <w:t xml:space="preserve"> fa riferimento </w:t>
      </w:r>
      <w:r w:rsidRPr="001743BA">
        <w:rPr>
          <w:rFonts w:cs="Arial"/>
        </w:rPr>
        <w:t>alle questioni formali e di musicalità, che assillarono Amelia per tutta la vita.</w:t>
      </w:r>
    </w:p>
    <w:p w:rsidR="00DD6D42" w:rsidRPr="001743BA" w:rsidRDefault="00DD6D42" w:rsidP="004C007A">
      <w:pPr>
        <w:adjustRightInd w:val="0"/>
        <w:spacing w:after="0" w:line="240" w:lineRule="auto"/>
        <w:jc w:val="both"/>
        <w:rPr>
          <w:rFonts w:cs="Arial"/>
        </w:rPr>
      </w:pPr>
      <w:r w:rsidRPr="001743BA">
        <w:rPr>
          <w:rFonts w:cs="Arial"/>
          <w:lang w:eastAsia="it-IT"/>
        </w:rPr>
        <w:t xml:space="preserve">Da piccola Amelia trascorreva periodi di vacanza dalla nonna, il cui marito era stato un compositore; probabilmente maturò in questo ambiente il suo interesse per la musica; </w:t>
      </w:r>
      <w:r w:rsidRPr="001743BA">
        <w:rPr>
          <w:rFonts w:cs="Arial"/>
        </w:rPr>
        <w:t xml:space="preserve">a diciassette / diciotto anni (ha dichiarato Amelia in una intervista) aveva composto un pezzo musicale per flauto e voce, su una poesia di William Blake che aveva per soggetto un verme  e una rosa. </w:t>
      </w:r>
    </w:p>
    <w:p w:rsidR="00DD6D42" w:rsidRPr="001743BA" w:rsidRDefault="00DD6D42" w:rsidP="0062066C">
      <w:pPr>
        <w:spacing w:after="0" w:line="240" w:lineRule="auto"/>
        <w:jc w:val="both"/>
        <w:rPr>
          <w:rFonts w:cs="Arial"/>
        </w:rPr>
      </w:pPr>
      <w:r w:rsidRPr="001743BA">
        <w:rPr>
          <w:rFonts w:cs="Arial"/>
        </w:rPr>
        <w:t xml:space="preserve">Amelia dedicò tutta la sua vita alla poesia e alla musica (come </w:t>
      </w:r>
      <w:r w:rsidRPr="001743BA">
        <w:rPr>
          <w:rFonts w:cs="Arial"/>
          <w:u w:val="single"/>
        </w:rPr>
        <w:t>compositrice ed esecutrice musicale, studiosa di etnomusicologia e di composizione</w:t>
      </w:r>
      <w:r w:rsidRPr="001743BA">
        <w:rPr>
          <w:rFonts w:cs="Arial"/>
        </w:rPr>
        <w:t>); rivolse la sua attenzione all’atto acustico puro che costituisce il substrato di ogni lingua; sviluppò l’idea arricchendola con diversificazioni, cadenze, frequenze e coloriture, che divennero immagini e rappresentazioni nelle sue poesie.</w:t>
      </w:r>
    </w:p>
    <w:p w:rsidR="00DD6D42" w:rsidRPr="001743BA" w:rsidRDefault="00DD6D42" w:rsidP="0062066C">
      <w:pPr>
        <w:spacing w:after="0" w:line="240" w:lineRule="auto"/>
        <w:jc w:val="both"/>
        <w:rPr>
          <w:rFonts w:cs="Arial"/>
        </w:rPr>
      </w:pPr>
      <w:r w:rsidRPr="001743BA">
        <w:rPr>
          <w:rFonts w:cs="Arial"/>
        </w:rPr>
        <w:t xml:space="preserve">In questa autrice poesia e musica sono una sola cosa. </w:t>
      </w:r>
    </w:p>
    <w:p w:rsidR="00DD6D42" w:rsidRPr="001743BA" w:rsidRDefault="00DD6D42" w:rsidP="0062066C">
      <w:pPr>
        <w:spacing w:after="0" w:line="240" w:lineRule="auto"/>
        <w:jc w:val="both"/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</w:pPr>
      <w:r w:rsidRPr="001743BA">
        <w:rPr>
          <w:rFonts w:cs="Arial"/>
        </w:rPr>
        <w:t xml:space="preserve">La ritmicità di alcuni suoi versi (come ad esempio i versi tratti da </w:t>
      </w:r>
      <w:r w:rsidRPr="001743BA">
        <w:rPr>
          <w:rFonts w:cs="Arial"/>
          <w:i/>
        </w:rPr>
        <w:t>Variazioni belliche</w:t>
      </w:r>
      <w:r w:rsidRPr="001743BA">
        <w:rPr>
          <w:rFonts w:cs="Arial"/>
        </w:rPr>
        <w:t xml:space="preserve">, sezione </w:t>
      </w:r>
      <w:r w:rsidRPr="001743BA">
        <w:rPr>
          <w:rFonts w:cs="Arial"/>
          <w:i/>
        </w:rPr>
        <w:t>Poesie</w:t>
      </w:r>
      <w:r w:rsidRPr="001743BA">
        <w:rPr>
          <w:rFonts w:cs="Arial"/>
        </w:rPr>
        <w:t>) è stata sovrapposta ad alcuni brani di Chopin per dimostrare che la</w:t>
      </w:r>
      <w:r w:rsidRPr="001743BA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 matrice acustica giace sotto il suo procedimento creativo e ne costituisce lo scheletro. </w:t>
      </w:r>
    </w:p>
    <w:p w:rsidR="00DD6D42" w:rsidRPr="001743BA" w:rsidRDefault="00DD6D42" w:rsidP="0062066C">
      <w:pPr>
        <w:spacing w:after="0" w:line="240" w:lineRule="auto"/>
        <w:jc w:val="both"/>
        <w:rPr>
          <w:rFonts w:cs="Arial"/>
          <w:shd w:val="clear" w:color="auto" w:fill="FFFFFF"/>
        </w:rPr>
      </w:pPr>
      <w:r w:rsidRPr="001743BA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Nelle interviste, in cui Amelia recita sue poesie, come un “direttore d’orchestra” usa le braccia, le mani, le dita, per descrivere il flusso del suono che si lega e slega per narrare un dolore cantilenato, crudele </w:t>
      </w:r>
      <w:r w:rsidRPr="001743BA">
        <w:rPr>
          <w:rFonts w:cs="Arial"/>
          <w:i/>
          <w:shd w:val="clear" w:color="auto" w:fill="FFFFFF"/>
        </w:rPr>
        <w:t>divertissement</w:t>
      </w:r>
      <w:r w:rsidRPr="001743BA">
        <w:rPr>
          <w:rFonts w:cs="Arial"/>
          <w:shd w:val="clear" w:color="auto" w:fill="FFFFFF"/>
        </w:rPr>
        <w:t xml:space="preserve">, che volutamente viola regole musicali e grammaticali per creare un </w:t>
      </w:r>
      <w:r w:rsidRPr="001743BA">
        <w:rPr>
          <w:rFonts w:cs="Arial"/>
          <w:b/>
          <w:i/>
          <w:shd w:val="clear" w:color="auto" w:fill="FFFFFF"/>
        </w:rPr>
        <w:t>rumore obliquo</w:t>
      </w:r>
      <w:r w:rsidRPr="001743BA">
        <w:rPr>
          <w:rFonts w:cs="Arial"/>
          <w:shd w:val="clear" w:color="auto" w:fill="FFFFFF"/>
        </w:rPr>
        <w:t>, unica percezione che resta come ricordo a chi ascolta.</w:t>
      </w:r>
    </w:p>
    <w:p w:rsidR="00DD6D42" w:rsidRPr="001743BA" w:rsidRDefault="00DD6D42" w:rsidP="0062066C">
      <w:pPr>
        <w:spacing w:after="0" w:line="240" w:lineRule="auto"/>
        <w:jc w:val="both"/>
        <w:rPr>
          <w:rFonts w:cs="Arial"/>
          <w:shd w:val="clear" w:color="auto" w:fill="FFFFFF"/>
        </w:rPr>
      </w:pPr>
    </w:p>
    <w:p w:rsidR="00DD6D42" w:rsidRPr="001743BA" w:rsidRDefault="00DD6D42" w:rsidP="00CE78C3">
      <w:pPr>
        <w:adjustRightInd w:val="0"/>
        <w:spacing w:after="0" w:line="240" w:lineRule="auto"/>
        <w:jc w:val="both"/>
        <w:rPr>
          <w:rFonts w:cs="Arial"/>
          <w:b/>
          <w:u w:val="single"/>
          <w:lang w:eastAsia="it-IT"/>
        </w:rPr>
      </w:pPr>
      <w:r w:rsidRPr="001743BA">
        <w:rPr>
          <w:rFonts w:cs="Arial"/>
          <w:b/>
          <w:u w:val="single"/>
          <w:lang w:eastAsia="it-IT"/>
        </w:rPr>
        <w:t>LA COMPOSIZIONE MUSICALE E L’IMMAGINE</w:t>
      </w:r>
    </w:p>
    <w:p w:rsidR="00DD6D42" w:rsidRDefault="00DD6D42" w:rsidP="0015481A">
      <w:pPr>
        <w:adjustRightInd w:val="0"/>
        <w:spacing w:after="0" w:line="240" w:lineRule="auto"/>
        <w:jc w:val="both"/>
      </w:pPr>
      <w:r w:rsidRPr="001743BA">
        <w:rPr>
          <w:rFonts w:cs="Arial"/>
          <w:lang w:eastAsia="it-IT"/>
        </w:rPr>
        <w:t>L</w:t>
      </w:r>
      <w:r w:rsidRPr="001743BA">
        <w:rPr>
          <w:rFonts w:cs="Arial"/>
          <w:color w:val="000000"/>
        </w:rPr>
        <w:t xml:space="preserve">a poetica musicale di Amelia ben rappresenta, in modo suggestivo e potente, la </w:t>
      </w:r>
      <w:r w:rsidRPr="001743BA">
        <w:rPr>
          <w:rFonts w:cs="Arial"/>
          <w:color w:val="000000"/>
          <w:u w:val="single"/>
        </w:rPr>
        <w:t>sperimentazione musicale degli anni ’70 e ’80 del ‘900</w:t>
      </w:r>
      <w:r w:rsidRPr="001743BA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Pr="001743BA">
        <w:t xml:space="preserve">In particolare si fa riferimento al lavoro attuato dal compositore italiano Luciano Berio (1925-2003), e alla sua convinzione che la musica vocale sia una </w:t>
      </w:r>
      <w:r>
        <w:t>“</w:t>
      </w:r>
      <w:r w:rsidRPr="001743BA">
        <w:t>messa in scena della parola</w:t>
      </w:r>
      <w:r>
        <w:t>”</w:t>
      </w:r>
      <w:r w:rsidRPr="001743BA">
        <w:t xml:space="preserve">, e che mimi e descriva </w:t>
      </w:r>
      <w:r>
        <w:t>“</w:t>
      </w:r>
      <w:r w:rsidRPr="001743BA">
        <w:t>il suono che diventa significato</w:t>
      </w:r>
      <w:r>
        <w:t>”</w:t>
      </w:r>
      <w:r w:rsidRPr="001743BA">
        <w:t xml:space="preserve">. </w:t>
      </w:r>
      <w:r>
        <w:t>A</w:t>
      </w:r>
      <w:r w:rsidRPr="001743BA">
        <w:t>bbiamo scelto come strumento musicale il violino, e fatto riferimento alle Sequenza VII per violino (</w:t>
      </w:r>
      <w:r>
        <w:t>1977),</w:t>
      </w:r>
      <w:r w:rsidRPr="001743BA">
        <w:t xml:space="preserve"> una composizione che si sviluppa come una ragnatela attorno al </w:t>
      </w:r>
      <w:r>
        <w:t>“</w:t>
      </w:r>
      <w:r w:rsidRPr="001743BA">
        <w:t>nucleo tematico</w:t>
      </w:r>
      <w:r>
        <w:t>”</w:t>
      </w:r>
      <w:r w:rsidRPr="001743BA">
        <w:t xml:space="preserve"> formato dalle note </w:t>
      </w:r>
      <w:r>
        <w:t>‘</w:t>
      </w:r>
      <w:r w:rsidRPr="001743BA">
        <w:t>la</w:t>
      </w:r>
      <w:r>
        <w:t>’</w:t>
      </w:r>
      <w:r w:rsidRPr="001743BA">
        <w:t xml:space="preserve"> e </w:t>
      </w:r>
      <w:r>
        <w:t>‘</w:t>
      </w:r>
      <w:r w:rsidRPr="001743BA">
        <w:t>si</w:t>
      </w:r>
      <w:r>
        <w:t>’</w:t>
      </w:r>
      <w:r w:rsidRPr="001743BA">
        <w:t xml:space="preserve">. Il brano composto (che ha come note polari la e </w:t>
      </w:r>
      <w:r>
        <w:t>‘</w:t>
      </w:r>
      <w:r w:rsidRPr="001743BA">
        <w:t>si bemolle) parte da una situazione di disordine</w:t>
      </w:r>
      <w:r>
        <w:t xml:space="preserve"> (</w:t>
      </w:r>
      <w:r w:rsidRPr="001743BA">
        <w:t>rumori, percussioni e suoni</w:t>
      </w:r>
      <w:r>
        <w:t xml:space="preserve">, </w:t>
      </w:r>
      <w:r w:rsidRPr="001743BA">
        <w:t>tutti ricavati dallo stesso violino e sovrapposti al computer)</w:t>
      </w:r>
      <w:r>
        <w:t>,</w:t>
      </w:r>
      <w:r w:rsidRPr="001743BA">
        <w:t xml:space="preserve"> </w:t>
      </w:r>
      <w:r>
        <w:t xml:space="preserve">che </w:t>
      </w:r>
      <w:r w:rsidRPr="001743BA">
        <w:t>sembra nascere dalle memorie della poetessa,</w:t>
      </w:r>
      <w:r>
        <w:t xml:space="preserve"> come</w:t>
      </w:r>
      <w:r w:rsidRPr="001743BA">
        <w:t xml:space="preserve"> suoni dimenticati che tornano alla luce. Il caos si risolve in un unisono, che riflette la </w:t>
      </w:r>
      <w:r>
        <w:t>“</w:t>
      </w:r>
      <w:r w:rsidRPr="001743BA">
        <w:t>parola chiave</w:t>
      </w:r>
      <w:r>
        <w:t>”</w:t>
      </w:r>
      <w:r w:rsidRPr="001743BA">
        <w:t xml:space="preserve"> della seconda parte della poesia: </w:t>
      </w:r>
      <w:r>
        <w:t>“</w:t>
      </w:r>
      <w:r w:rsidRPr="001743BA">
        <w:t>uno</w:t>
      </w:r>
      <w:r>
        <w:t>”</w:t>
      </w:r>
      <w:r w:rsidRPr="001743BA">
        <w:t xml:space="preserve">. La parola </w:t>
      </w:r>
      <w:r>
        <w:t>“</w:t>
      </w:r>
      <w:r w:rsidRPr="001743BA">
        <w:t>rosa</w:t>
      </w:r>
      <w:r>
        <w:t>”</w:t>
      </w:r>
      <w:r w:rsidRPr="001743BA">
        <w:t xml:space="preserve"> fa sbocciare il suono, in una rete di arborescenze che si spengono all'ingresso della prima vera melodia: citazione e rielaborazione del primo tema del sestetto per archi "Verklärte Nacht" di Arnold Schönberg (1874-1951). Il tema si blocca sul la e sembra attendere le riflessioni della voce per poi morire dolcemente, spegnendosi in un glissando discendente, un suono incrinato, forse obliquo.</w:t>
      </w:r>
      <w:r>
        <w:t xml:space="preserve"> Al testo trascritto abbiamo sovrapposto gli spettri audio del violino e della voce, come se la poesia fosse la partitura. Le onde sonore del violino e della voce si fondono, si relazionano, si identificano, disegnando una linea a tratti sofferente, immobile, delicata che sembra rappresentare l’animo stesso della poetessa. Sullo sfondo appaiono immagini biografiche alternate a fotogrammi di colore e foto legate al significato del testo.</w:t>
      </w:r>
    </w:p>
    <w:p w:rsidR="00DD6D42" w:rsidRPr="001743BA" w:rsidRDefault="00DD6D42" w:rsidP="007C31EA">
      <w:pPr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DD6D42" w:rsidRPr="00B23376" w:rsidRDefault="00DD6D42" w:rsidP="004627D9">
      <w:pPr>
        <w:spacing w:after="0" w:line="240" w:lineRule="auto"/>
        <w:jc w:val="center"/>
        <w:rPr>
          <w:b/>
          <w:i/>
          <w:sz w:val="32"/>
          <w:szCs w:val="32"/>
        </w:rPr>
      </w:pPr>
      <w:r w:rsidRPr="00B23376">
        <w:rPr>
          <w:b/>
          <w:i/>
          <w:sz w:val="32"/>
          <w:szCs w:val="32"/>
        </w:rPr>
        <w:t>Obliquo rumore</w:t>
      </w:r>
    </w:p>
    <w:p w:rsidR="00DD6D42" w:rsidRDefault="00DD6D42" w:rsidP="004627D9">
      <w:pPr>
        <w:autoSpaceDE w:val="0"/>
        <w:autoSpaceDN w:val="0"/>
        <w:adjustRightInd w:val="0"/>
        <w:snapToGrid w:val="0"/>
        <w:spacing w:after="0" w:line="240" w:lineRule="auto"/>
        <w:rPr>
          <w:rFonts w:cs="Arial"/>
          <w:b/>
          <w:color w:val="000000"/>
          <w:u w:val="single"/>
        </w:rPr>
      </w:pPr>
    </w:p>
    <w:p w:rsidR="00DD6D42" w:rsidRPr="00F5364A" w:rsidRDefault="00DD6D42" w:rsidP="004627D9">
      <w:pPr>
        <w:autoSpaceDE w:val="0"/>
        <w:autoSpaceDN w:val="0"/>
        <w:adjustRightInd w:val="0"/>
        <w:snapToGrid w:val="0"/>
        <w:spacing w:after="0" w:line="240" w:lineRule="auto"/>
        <w:rPr>
          <w:rFonts w:cs="Arial"/>
          <w:color w:val="000000"/>
        </w:rPr>
      </w:pPr>
      <w:r w:rsidRPr="00F5364A">
        <w:rPr>
          <w:rFonts w:cs="Arial"/>
          <w:b/>
          <w:color w:val="000000"/>
          <w:u w:val="single"/>
        </w:rPr>
        <w:t>CAST e CREDITS</w:t>
      </w:r>
      <w:r w:rsidRPr="00F5364A">
        <w:rPr>
          <w:rFonts w:cs="Arial"/>
          <w:b/>
          <w:color w:val="000000"/>
        </w:rPr>
        <w:t xml:space="preserve"> </w:t>
      </w:r>
    </w:p>
    <w:p w:rsidR="00DD6D42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>regista</w:t>
      </w:r>
      <w:r w:rsidRPr="00F5364A">
        <w:rPr>
          <w:rFonts w:cs="Arial"/>
          <w:color w:val="000000"/>
        </w:rPr>
        <w:t xml:space="preserve"> Mattia Casarotto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voce narrante </w:t>
      </w:r>
      <w:r w:rsidRPr="00F5364A">
        <w:rPr>
          <w:rFonts w:cs="Arial"/>
          <w:color w:val="000000"/>
        </w:rPr>
        <w:t>Lara Franchin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sceneggiatura </w:t>
      </w:r>
      <w:r w:rsidRPr="00F5364A">
        <w:rPr>
          <w:rFonts w:cs="Arial"/>
          <w:color w:val="000000"/>
        </w:rPr>
        <w:t xml:space="preserve">Lara Franchin, Camilla Giunta, Lucrezia Panfilo 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fotografia </w:t>
      </w:r>
      <w:r w:rsidRPr="00F5364A">
        <w:rPr>
          <w:rFonts w:cs="Arial"/>
          <w:color w:val="000000"/>
        </w:rPr>
        <w:t xml:space="preserve">Andrea Poletto, Sonny Zampollo, Nicola Agliata, Michele Bindo Nale, Nico Rosina 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montaggio </w:t>
      </w:r>
      <w:r w:rsidRPr="00F5364A">
        <w:rPr>
          <w:rFonts w:cs="Arial"/>
          <w:color w:val="000000"/>
        </w:rPr>
        <w:t xml:space="preserve">Tommaso Boccato, Lorenzo Marzali, Alessandro Longhi 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musica </w:t>
      </w:r>
      <w:r w:rsidRPr="00F5364A">
        <w:rPr>
          <w:rFonts w:cs="Arial"/>
          <w:color w:val="000000"/>
        </w:rPr>
        <w:t xml:space="preserve">Alberto Pigato, Pietro Zanirato, Matteo Gasparetto, Francesco Grande, Raeef Burro 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musicista </w:t>
      </w:r>
      <w:r w:rsidRPr="00F5364A">
        <w:rPr>
          <w:rFonts w:cs="Arial"/>
          <w:color w:val="000000"/>
        </w:rPr>
        <w:t>Pietro Benedetto</w:t>
      </w:r>
      <w:r w:rsidRPr="00F5364A">
        <w:rPr>
          <w:rFonts w:cs="Arial"/>
          <w:b/>
          <w:color w:val="000000"/>
        </w:rPr>
        <w:t xml:space="preserve"> </w:t>
      </w:r>
      <w:r w:rsidRPr="00F5364A">
        <w:rPr>
          <w:rFonts w:cs="Arial"/>
          <w:color w:val="000000"/>
        </w:rPr>
        <w:t>Cimento</w:t>
      </w:r>
    </w:p>
    <w:p w:rsidR="00DD6D42" w:rsidRPr="00F5364A" w:rsidRDefault="00DD6D42" w:rsidP="004627D9">
      <w:pPr>
        <w:pStyle w:val="ListParagraph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b/>
          <w:color w:val="000000"/>
        </w:rPr>
        <w:t xml:space="preserve">compositori </w:t>
      </w:r>
      <w:r w:rsidRPr="00F5364A">
        <w:rPr>
          <w:rFonts w:cs="Arial"/>
          <w:color w:val="000000"/>
        </w:rPr>
        <w:t xml:space="preserve">Pietro Benedetto Cimento </w:t>
      </w:r>
    </w:p>
    <w:p w:rsidR="00DD6D42" w:rsidRDefault="00DD6D42" w:rsidP="004627D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color w:val="000000"/>
        </w:rPr>
        <w:t>Il testo poetico è inedito ed è stato composto dalle studentesse Lara Franchin, Camilla Giunta, Lucrezia Panfilo, della classe IV A (SA)</w:t>
      </w:r>
      <w:r>
        <w:rPr>
          <w:rFonts w:cs="Arial"/>
          <w:color w:val="000000"/>
        </w:rPr>
        <w:t xml:space="preserve"> del </w:t>
      </w:r>
      <w:r w:rsidRPr="004627D9">
        <w:rPr>
          <w:rFonts w:cs="Arial"/>
          <w:b/>
          <w:color w:val="000000"/>
        </w:rPr>
        <w:t>Liceo Scientifico “P. Paleocapa” di Rovigo</w:t>
      </w:r>
      <w:r w:rsidRPr="00F5364A">
        <w:rPr>
          <w:rFonts w:cs="Arial"/>
          <w:color w:val="000000"/>
        </w:rPr>
        <w:t xml:space="preserve">. </w:t>
      </w:r>
    </w:p>
    <w:p w:rsidR="00DD6D42" w:rsidRPr="00F5364A" w:rsidRDefault="00DD6D42" w:rsidP="004627D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Arial"/>
          <w:color w:val="000000"/>
        </w:rPr>
      </w:pPr>
      <w:r w:rsidRPr="00F5364A">
        <w:rPr>
          <w:rFonts w:cs="Arial"/>
          <w:color w:val="000000"/>
        </w:rPr>
        <w:t>Il testo musicale è inedito ed è stato composto e suonato da Pietro Benedetto</w:t>
      </w:r>
      <w:r w:rsidRPr="00F5364A">
        <w:rPr>
          <w:rFonts w:cs="Arial"/>
          <w:b/>
          <w:color w:val="000000"/>
        </w:rPr>
        <w:t xml:space="preserve"> </w:t>
      </w:r>
      <w:r w:rsidRPr="00F5364A">
        <w:rPr>
          <w:rFonts w:cs="Arial"/>
          <w:color w:val="000000"/>
        </w:rPr>
        <w:t>Cimento della classe III C.</w:t>
      </w:r>
    </w:p>
    <w:p w:rsidR="00DD6D42" w:rsidRDefault="00DD6D42" w:rsidP="004627D9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DD6D42" w:rsidRPr="004627D9" w:rsidRDefault="00DD6D42" w:rsidP="002D2BA7">
      <w:pPr>
        <w:spacing w:after="0" w:line="240" w:lineRule="auto"/>
        <w:jc w:val="center"/>
        <w:rPr>
          <w:b/>
        </w:rPr>
      </w:pPr>
      <w:r w:rsidRPr="004627D9">
        <w:rPr>
          <w:b/>
        </w:rPr>
        <w:t>Testo</w:t>
      </w:r>
    </w:p>
    <w:p w:rsidR="00DD6D42" w:rsidRDefault="00DD6D42" w:rsidP="002D2BA7">
      <w:pPr>
        <w:spacing w:after="0" w:line="240" w:lineRule="auto"/>
        <w:jc w:val="center"/>
        <w:rPr>
          <w:b/>
          <w:i/>
        </w:rPr>
      </w:pPr>
    </w:p>
    <w:p w:rsidR="00DD6D42" w:rsidRDefault="00DD6D42" w:rsidP="002D2BA7">
      <w:pPr>
        <w:spacing w:after="0" w:line="240" w:lineRule="auto"/>
        <w:jc w:val="both"/>
      </w:pPr>
      <w:r>
        <w:t>Sono un NOME, un NOME solo, nel vento di dolore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Il giallo della stella svetta sulla mia testa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Ma il rosso perseguitò il padre mio, e lo zio e</w:t>
      </w:r>
    </w:p>
    <w:p w:rsidR="00DD6D42" w:rsidRDefault="00DD6D42" w:rsidP="002D2BA7">
      <w:pPr>
        <w:spacing w:after="0" w:line="240" w:lineRule="auto"/>
        <w:jc w:val="both"/>
      </w:pPr>
      <w:r>
        <w:t>la mia piccola età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Menzognera giustizia</w:t>
      </w:r>
    </w:p>
    <w:p w:rsidR="00DD6D42" w:rsidRDefault="00DD6D42" w:rsidP="002D2BA7">
      <w:pPr>
        <w:spacing w:after="0" w:line="240" w:lineRule="auto"/>
        <w:jc w:val="both"/>
      </w:pPr>
      <w:r>
        <w:t>strappò dall’albero le sue radici maggiori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Colpa mia è, se la mamma muore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Piansi piango piangerò</w:t>
      </w:r>
    </w:p>
    <w:p w:rsidR="00DD6D42" w:rsidRDefault="00DD6D42" w:rsidP="002D2BA7">
      <w:pPr>
        <w:spacing w:after="0" w:line="240" w:lineRule="auto"/>
        <w:jc w:val="both"/>
      </w:pPr>
      <w:r>
        <w:t>Dolore asciugato da rumore primordiale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Una rosa sfiorita fa sbocciare felicità sonora</w:t>
      </w:r>
    </w:p>
    <w:p w:rsidR="00DD6D42" w:rsidRDefault="00DD6D42" w:rsidP="002D2BA7">
      <w:pPr>
        <w:spacing w:after="0" w:line="240" w:lineRule="auto"/>
        <w:jc w:val="both"/>
      </w:pPr>
      <w:r>
        <w:t>Poetico ritmo di una vita passata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Lui e la sua musica allentarono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La presa dell’ombra su di me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Tutto è uno, uno è tutto</w:t>
      </w:r>
    </w:p>
    <w:p w:rsidR="00DD6D42" w:rsidRDefault="00DD6D42" w:rsidP="002D2BA7">
      <w:pPr>
        <w:spacing w:after="0" w:line="240" w:lineRule="auto"/>
        <w:jc w:val="both"/>
      </w:pPr>
      <w:r>
        <w:t>Il ritmo questo per me è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Cambio ogni regola secondo la mia visione</w:t>
      </w:r>
    </w:p>
    <w:p w:rsidR="00DD6D42" w:rsidRDefault="00DD6D42" w:rsidP="002D2BA7">
      <w:pPr>
        <w:spacing w:after="0" w:line="240" w:lineRule="auto"/>
        <w:jc w:val="both"/>
      </w:pPr>
      <w:r>
        <w:t>Composi atti acustici puri</w:t>
      </w:r>
    </w:p>
    <w:p w:rsidR="00DD6D42" w:rsidRDefault="00DD6D42" w:rsidP="002D2BA7">
      <w:pPr>
        <w:spacing w:after="0" w:line="240" w:lineRule="auto"/>
        <w:jc w:val="both"/>
      </w:pPr>
      <w:r>
        <w:t>Trasmutarono il male in bene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La parola diviene suono</w:t>
      </w:r>
    </w:p>
    <w:p w:rsidR="00DD6D42" w:rsidRDefault="00DD6D42" w:rsidP="002D2BA7">
      <w:pPr>
        <w:spacing w:after="0" w:line="240" w:lineRule="auto"/>
        <w:jc w:val="both"/>
      </w:pPr>
      <w:r>
        <w:t>Il suono un dolore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  <w:rPr>
          <w:i/>
        </w:rPr>
      </w:pPr>
      <w:r>
        <w:rPr>
          <w:i/>
        </w:rPr>
        <w:t>Merci pour me faire mal, vie</w:t>
      </w:r>
    </w:p>
    <w:p w:rsidR="00DD6D42" w:rsidRDefault="00DD6D42" w:rsidP="002D2BA7">
      <w:pPr>
        <w:spacing w:after="0" w:line="240" w:lineRule="auto"/>
        <w:jc w:val="both"/>
      </w:pPr>
      <w:r>
        <w:t>Grazie ho più rumori da sentire</w:t>
      </w:r>
    </w:p>
    <w:p w:rsidR="00DD6D42" w:rsidRDefault="00DD6D42" w:rsidP="002D2BA7">
      <w:pPr>
        <w:spacing w:after="0" w:line="240" w:lineRule="auto"/>
        <w:jc w:val="both"/>
      </w:pPr>
      <w:r>
        <w:t>nella testa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E sulle bianche tombe</w:t>
      </w:r>
    </w:p>
    <w:p w:rsidR="00DD6D42" w:rsidRDefault="00DD6D42" w:rsidP="002D2BA7">
      <w:pPr>
        <w:spacing w:after="0" w:line="240" w:lineRule="auto"/>
        <w:jc w:val="both"/>
      </w:pPr>
      <w:r>
        <w:t>la pioggia s’infrange</w:t>
      </w:r>
    </w:p>
    <w:p w:rsidR="00DD6D42" w:rsidRDefault="00DD6D42" w:rsidP="002D2BA7">
      <w:pPr>
        <w:spacing w:after="0" w:line="240" w:lineRule="auto"/>
        <w:jc w:val="both"/>
      </w:pPr>
      <w:r>
        <w:t>in ritmo poetico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Quel volo che spicco alla fine del</w:t>
      </w:r>
    </w:p>
    <w:p w:rsidR="00DD6D42" w:rsidRDefault="00DD6D42" w:rsidP="002D2BA7">
      <w:pPr>
        <w:spacing w:after="0" w:line="240" w:lineRule="auto"/>
        <w:jc w:val="both"/>
      </w:pPr>
      <w:r>
        <w:t>viaggio che fu la mia vita</w:t>
      </w:r>
    </w:p>
    <w:p w:rsidR="00DD6D42" w:rsidRDefault="00DD6D42" w:rsidP="002D2BA7">
      <w:pPr>
        <w:spacing w:after="0" w:line="240" w:lineRule="auto"/>
        <w:jc w:val="both"/>
      </w:pPr>
      <w:r>
        <w:t>porta con sé tutto il suo obliquo rumore</w:t>
      </w:r>
    </w:p>
    <w:p w:rsidR="00DD6D42" w:rsidRDefault="00DD6D42" w:rsidP="002D2BA7">
      <w:pPr>
        <w:spacing w:after="0" w:line="240" w:lineRule="auto"/>
        <w:jc w:val="both"/>
      </w:pPr>
    </w:p>
    <w:p w:rsidR="00DD6D42" w:rsidRDefault="00DD6D42" w:rsidP="002D2BA7">
      <w:pPr>
        <w:spacing w:after="0" w:line="240" w:lineRule="auto"/>
        <w:jc w:val="both"/>
      </w:pPr>
      <w:r>
        <w:t>e rimane solo… obliquo rumore.</w:t>
      </w:r>
    </w:p>
    <w:p w:rsidR="00DD6D42" w:rsidRPr="000A750C" w:rsidRDefault="00DD6D42" w:rsidP="000A750C">
      <w:pPr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sectPr w:rsidR="00DD6D42" w:rsidRPr="000A750C" w:rsidSect="00AC2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17F"/>
    <w:multiLevelType w:val="hybridMultilevel"/>
    <w:tmpl w:val="39C82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13C31"/>
    <w:multiLevelType w:val="hybridMultilevel"/>
    <w:tmpl w:val="FCE0D25E"/>
    <w:lvl w:ilvl="0" w:tplc="E40C51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20AA8"/>
    <w:multiLevelType w:val="hybridMultilevel"/>
    <w:tmpl w:val="CFE05436"/>
    <w:lvl w:ilvl="0" w:tplc="9C445E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47F40"/>
    <w:multiLevelType w:val="hybridMultilevel"/>
    <w:tmpl w:val="19AAD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97B38"/>
    <w:multiLevelType w:val="hybridMultilevel"/>
    <w:tmpl w:val="245661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3F"/>
    <w:rsid w:val="00031C97"/>
    <w:rsid w:val="0009201F"/>
    <w:rsid w:val="000A750C"/>
    <w:rsid w:val="000D0C69"/>
    <w:rsid w:val="00134A5E"/>
    <w:rsid w:val="00136427"/>
    <w:rsid w:val="0015481A"/>
    <w:rsid w:val="001743BA"/>
    <w:rsid w:val="00174902"/>
    <w:rsid w:val="00190E73"/>
    <w:rsid w:val="001B0D37"/>
    <w:rsid w:val="001C782A"/>
    <w:rsid w:val="001D4D39"/>
    <w:rsid w:val="00201C81"/>
    <w:rsid w:val="00262773"/>
    <w:rsid w:val="002D2BA7"/>
    <w:rsid w:val="002F4E2B"/>
    <w:rsid w:val="00384EFC"/>
    <w:rsid w:val="00461246"/>
    <w:rsid w:val="00461A43"/>
    <w:rsid w:val="004627D9"/>
    <w:rsid w:val="004C007A"/>
    <w:rsid w:val="005B0E5C"/>
    <w:rsid w:val="0062066C"/>
    <w:rsid w:val="00656E46"/>
    <w:rsid w:val="006F7A63"/>
    <w:rsid w:val="007423B3"/>
    <w:rsid w:val="007949F9"/>
    <w:rsid w:val="007C31EA"/>
    <w:rsid w:val="007F1D50"/>
    <w:rsid w:val="0083302F"/>
    <w:rsid w:val="00864B41"/>
    <w:rsid w:val="00865E75"/>
    <w:rsid w:val="008757A1"/>
    <w:rsid w:val="008F613C"/>
    <w:rsid w:val="0095314E"/>
    <w:rsid w:val="0099630F"/>
    <w:rsid w:val="00A244D3"/>
    <w:rsid w:val="00AC2A63"/>
    <w:rsid w:val="00AC6305"/>
    <w:rsid w:val="00B23376"/>
    <w:rsid w:val="00B26C00"/>
    <w:rsid w:val="00B62EE5"/>
    <w:rsid w:val="00B95E3F"/>
    <w:rsid w:val="00BD00E9"/>
    <w:rsid w:val="00BE7454"/>
    <w:rsid w:val="00C015DE"/>
    <w:rsid w:val="00C03BCD"/>
    <w:rsid w:val="00C44E7D"/>
    <w:rsid w:val="00C45C86"/>
    <w:rsid w:val="00C606B0"/>
    <w:rsid w:val="00CA6ACA"/>
    <w:rsid w:val="00CC7A6B"/>
    <w:rsid w:val="00CE78C3"/>
    <w:rsid w:val="00D51288"/>
    <w:rsid w:val="00D541BC"/>
    <w:rsid w:val="00DA1A3F"/>
    <w:rsid w:val="00DB47FB"/>
    <w:rsid w:val="00DD6D42"/>
    <w:rsid w:val="00E46741"/>
    <w:rsid w:val="00E8258C"/>
    <w:rsid w:val="00F351A3"/>
    <w:rsid w:val="00F5364A"/>
    <w:rsid w:val="00F60D92"/>
    <w:rsid w:val="00F61519"/>
    <w:rsid w:val="00F911B9"/>
    <w:rsid w:val="00FC7ED5"/>
    <w:rsid w:val="00FE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2066C"/>
    <w:rPr>
      <w:rFonts w:cs="Times New Roman"/>
    </w:rPr>
  </w:style>
  <w:style w:type="character" w:styleId="Strong">
    <w:name w:val="Strong"/>
    <w:basedOn w:val="DefaultParagraphFont"/>
    <w:uiPriority w:val="99"/>
    <w:qFormat/>
    <w:rsid w:val="0062066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2066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91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916</Words>
  <Characters>5223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“Olga Brunner Levi”</dc:title>
  <dc:subject/>
  <dc:creator>Anna</dc:creator>
  <cp:keywords/>
  <dc:description/>
  <cp:lastModifiedBy>Magda home</cp:lastModifiedBy>
  <cp:revision>3</cp:revision>
  <cp:lastPrinted>2014-02-14T07:33:00Z</cp:lastPrinted>
  <dcterms:created xsi:type="dcterms:W3CDTF">2015-10-19T09:05:00Z</dcterms:created>
  <dcterms:modified xsi:type="dcterms:W3CDTF">2015-10-19T09:05:00Z</dcterms:modified>
</cp:coreProperties>
</file>